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8B" w:rsidRPr="00B85B8B" w:rsidRDefault="00B85B8B" w:rsidP="00B85B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B8B">
        <w:rPr>
          <w:rFonts w:ascii="Times New Roman" w:hAnsi="Times New Roman" w:cs="Times New Roman"/>
          <w:b/>
          <w:sz w:val="32"/>
          <w:szCs w:val="32"/>
        </w:rPr>
        <w:t>SPIS ZAWARTOŚCI</w:t>
      </w:r>
    </w:p>
    <w:p w:rsidR="00B85B8B" w:rsidRDefault="00B85B8B" w:rsidP="00B85B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722" w:rsidRPr="00B85B8B" w:rsidRDefault="00B85B8B">
      <w:pPr>
        <w:rPr>
          <w:rFonts w:ascii="Times New Roman" w:hAnsi="Times New Roman" w:cs="Times New Roman"/>
          <w:b/>
          <w:sz w:val="28"/>
          <w:szCs w:val="28"/>
        </w:rPr>
      </w:pPr>
      <w:r w:rsidRPr="00B85B8B">
        <w:rPr>
          <w:rFonts w:ascii="Times New Roman" w:hAnsi="Times New Roman" w:cs="Times New Roman"/>
          <w:b/>
          <w:sz w:val="28"/>
          <w:szCs w:val="28"/>
        </w:rPr>
        <w:t>I. CZĘŚĆ OPISOWA</w:t>
      </w:r>
    </w:p>
    <w:p w:rsidR="00B85B8B" w:rsidRPr="00B85B8B" w:rsidRDefault="00B85B8B">
      <w:pPr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</w:r>
      <w:r w:rsidRPr="00B85B8B">
        <w:rPr>
          <w:rFonts w:ascii="Times New Roman" w:hAnsi="Times New Roman" w:cs="Times New Roman"/>
          <w:sz w:val="28"/>
          <w:szCs w:val="28"/>
        </w:rPr>
        <w:t>Opis ogólny przedmiotu zamówienia</w:t>
      </w:r>
    </w:p>
    <w:p w:rsidR="00B85B8B" w:rsidRPr="00B85B8B" w:rsidRDefault="00B85B8B" w:rsidP="00B85B8B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1.1. </w:t>
      </w:r>
      <w:r w:rsidRPr="00B85B8B">
        <w:rPr>
          <w:rFonts w:ascii="Times New Roman" w:hAnsi="Times New Roman" w:cs="Times New Roman"/>
          <w:sz w:val="28"/>
          <w:szCs w:val="28"/>
        </w:rPr>
        <w:tab/>
        <w:t>Charakterystyczne parametry określające wielkość obiektu lub zakres robót budowlanych</w:t>
      </w:r>
    </w:p>
    <w:p w:rsidR="00B85B8B" w:rsidRPr="00B85B8B" w:rsidRDefault="00B85B8B" w:rsidP="00B85B8B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>1.2.</w:t>
      </w:r>
      <w:r w:rsidRPr="00B85B8B">
        <w:rPr>
          <w:rFonts w:ascii="Times New Roman" w:hAnsi="Times New Roman" w:cs="Times New Roman"/>
          <w:sz w:val="28"/>
          <w:szCs w:val="28"/>
        </w:rPr>
        <w:tab/>
        <w:t>Aktualne uwarunkowania wykonania przedmiotu zamówienia</w:t>
      </w:r>
    </w:p>
    <w:p w:rsidR="00B85B8B" w:rsidRPr="00B85B8B" w:rsidRDefault="00B85B8B" w:rsidP="00B85B8B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>1.3.</w:t>
      </w:r>
      <w:r w:rsidRPr="00B85B8B">
        <w:rPr>
          <w:rFonts w:ascii="Times New Roman" w:hAnsi="Times New Roman" w:cs="Times New Roman"/>
          <w:sz w:val="28"/>
          <w:szCs w:val="28"/>
        </w:rPr>
        <w:tab/>
        <w:t>Ogólne właściwości funkcjonalno-użytkowe</w:t>
      </w:r>
    </w:p>
    <w:p w:rsidR="00B85B8B" w:rsidRPr="00B85B8B" w:rsidRDefault="00B85B8B" w:rsidP="00B85B8B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1.4. </w:t>
      </w:r>
      <w:r w:rsidRPr="00B85B8B">
        <w:rPr>
          <w:rFonts w:ascii="Times New Roman" w:hAnsi="Times New Roman" w:cs="Times New Roman"/>
          <w:sz w:val="28"/>
          <w:szCs w:val="28"/>
        </w:rPr>
        <w:tab/>
        <w:t xml:space="preserve">Szczegółowe właściwości funkcjonalno-użytkowe </w:t>
      </w:r>
    </w:p>
    <w:p w:rsidR="00B85B8B" w:rsidRPr="00B85B8B" w:rsidRDefault="00B85B8B" w:rsidP="00B85B8B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B8B">
        <w:rPr>
          <w:rFonts w:ascii="Times New Roman" w:hAnsi="Times New Roman" w:cs="Times New Roman"/>
          <w:b/>
          <w:sz w:val="28"/>
          <w:szCs w:val="28"/>
        </w:rPr>
        <w:t>II. CZĘŚĆ INFORMACYJNA</w:t>
      </w:r>
    </w:p>
    <w:p w:rsidR="00B85B8B" w:rsidRPr="00B85B8B" w:rsidRDefault="00B85B8B" w:rsidP="00B85B8B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1. </w:t>
      </w:r>
      <w:r w:rsidRPr="00B85B8B">
        <w:rPr>
          <w:rFonts w:ascii="Times New Roman" w:hAnsi="Times New Roman" w:cs="Times New Roman"/>
          <w:sz w:val="28"/>
          <w:szCs w:val="28"/>
        </w:rPr>
        <w:tab/>
        <w:t>Dokumenty potwierdzające zgodność zamierzenia budowlanego z wymogami wynikającymi z odrębnych przepisów</w:t>
      </w:r>
    </w:p>
    <w:p w:rsidR="00B85B8B" w:rsidRPr="00B85B8B" w:rsidRDefault="00B85B8B" w:rsidP="00B85B8B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2. </w:t>
      </w:r>
      <w:r w:rsidRPr="00B85B8B">
        <w:rPr>
          <w:rFonts w:ascii="Times New Roman" w:hAnsi="Times New Roman" w:cs="Times New Roman"/>
          <w:sz w:val="28"/>
          <w:szCs w:val="28"/>
        </w:rPr>
        <w:tab/>
        <w:t>Oświadczenie zamawiającego stwierdzające jego prawo do dysponowania nieruchomością na cele budowlane</w:t>
      </w:r>
    </w:p>
    <w:p w:rsidR="00B85B8B" w:rsidRPr="00B85B8B" w:rsidRDefault="00B85B8B" w:rsidP="00B85B8B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rFonts w:ascii="Times New Roman" w:hAnsi="Times New Roman" w:cs="Times New Roman"/>
          <w:sz w:val="28"/>
          <w:szCs w:val="28"/>
        </w:rPr>
      </w:pPr>
      <w:r w:rsidRPr="00B85B8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85B8B">
        <w:rPr>
          <w:rFonts w:ascii="Times New Roman" w:hAnsi="Times New Roman" w:cs="Times New Roman"/>
          <w:sz w:val="28"/>
          <w:szCs w:val="28"/>
        </w:rPr>
        <w:t>Przepisy prawne i normy związane z projektowaniem i wykonaniem zamierzenia budowlanego</w:t>
      </w:r>
    </w:p>
    <w:p w:rsidR="00B85B8B" w:rsidRPr="00B85B8B" w:rsidRDefault="00B85B8B" w:rsidP="00B85B8B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B8B" w:rsidRPr="00B85B8B" w:rsidRDefault="00B85B8B">
      <w:pPr>
        <w:rPr>
          <w:rFonts w:ascii="Times New Roman" w:hAnsi="Times New Roman" w:cs="Times New Roman"/>
          <w:sz w:val="28"/>
          <w:szCs w:val="28"/>
        </w:rPr>
      </w:pPr>
    </w:p>
    <w:sectPr w:rsidR="00B85B8B" w:rsidRPr="00B85B8B" w:rsidSect="007B7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85B8B"/>
    <w:rsid w:val="006365AB"/>
    <w:rsid w:val="007B7722"/>
    <w:rsid w:val="00B8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7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560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Dawniej Edyta</dc:creator>
  <cp:lastModifiedBy>Dawniej Edyta</cp:lastModifiedBy>
  <cp:revision>1</cp:revision>
  <dcterms:created xsi:type="dcterms:W3CDTF">2021-07-28T14:25:00Z</dcterms:created>
  <dcterms:modified xsi:type="dcterms:W3CDTF">2021-07-28T14:30:00Z</dcterms:modified>
</cp:coreProperties>
</file>